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AD9" w:rsidRPr="00576AD9" w:rsidRDefault="00576AD9" w:rsidP="00576AD9">
      <w:pPr>
        <w:shd w:val="clear" w:color="auto" w:fill="FFFFFF"/>
        <w:spacing w:after="0" w:line="0" w:lineRule="atLeast"/>
        <w:jc w:val="both"/>
        <w:outlineLvl w:val="0"/>
        <w:rPr>
          <w:rFonts w:ascii="Arial" w:eastAsia="Times New Roman" w:hAnsi="Arial" w:cs="Arial"/>
          <w:color w:val="000000"/>
          <w:spacing w:val="-3"/>
          <w:kern w:val="36"/>
          <w:sz w:val="32"/>
          <w:szCs w:val="32"/>
          <w:lang w:eastAsia="ru-RU"/>
        </w:rPr>
      </w:pPr>
      <w:r w:rsidRPr="00576AD9">
        <w:rPr>
          <w:rFonts w:ascii="Arial" w:eastAsia="Times New Roman" w:hAnsi="Arial" w:cs="Arial"/>
          <w:color w:val="000000"/>
          <w:spacing w:val="-3"/>
          <w:kern w:val="36"/>
          <w:sz w:val="32"/>
          <w:szCs w:val="32"/>
          <w:lang w:eastAsia="ru-RU"/>
        </w:rPr>
        <w:t>В Администрации Губернатора Калужской области состоялась рабочая встреча с представителями государственных учреждений, подведомственных Администрации Губернатора Калужской области</w:t>
      </w:r>
    </w:p>
    <w:p w:rsidR="00361A86" w:rsidRDefault="00576AD9" w:rsidP="00576AD9">
      <w:pPr>
        <w:jc w:val="center"/>
      </w:pPr>
      <w:r>
        <w:rPr>
          <w:noProof/>
          <w:lang w:eastAsia="ru-RU"/>
        </w:rPr>
        <w:drawing>
          <wp:inline distT="0" distB="0" distL="0" distR="0" wp14:anchorId="24246449" wp14:editId="6DB64C2B">
            <wp:extent cx="4140041" cy="3104757"/>
            <wp:effectExtent l="0" t="0" r="0" b="635"/>
            <wp:docPr id="1" name="Рисунок 1" descr="https://agko.admoblkaluga.ru/upload/oiv/adm-gubernatora/korrupts/news/2024_12_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gko.admoblkaluga.ru/upload/oiv/adm-gubernatora/korrupts/news/2024_12_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7829" cy="3103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76AD9" w:rsidRDefault="00576AD9" w:rsidP="00576AD9">
      <w:pPr>
        <w:pStyle w:val="a5"/>
        <w:shd w:val="clear" w:color="auto" w:fill="FFFFFF"/>
        <w:spacing w:before="420" w:beforeAutospacing="0" w:after="420" w:afterAutospacing="0"/>
        <w:jc w:val="both"/>
        <w:rPr>
          <w:rFonts w:ascii="Arial" w:hAnsi="Arial" w:cs="Arial"/>
          <w:color w:val="333333"/>
          <w:sz w:val="27"/>
          <w:szCs w:val="27"/>
        </w:rPr>
      </w:pPr>
      <w:proofErr w:type="gramStart"/>
      <w:r>
        <w:rPr>
          <w:rFonts w:ascii="Arial" w:hAnsi="Arial" w:cs="Arial"/>
          <w:color w:val="333333"/>
          <w:sz w:val="27"/>
          <w:szCs w:val="27"/>
        </w:rPr>
        <w:t>4 декабря 2024 года в рамках организованного отделом по профилактике коррупционных правонарушений Администрации Губернатора Калужской области семинара-практикума по вопросам выявления, предотвращения и урегулирования конфликта интересов для представителей государственных учреждений, подведомственных органам исполнительной власти Калужской области, отделом кадров управления кадровой политики Администрации Губернатора Калужской области была проведена рабочая встреча с представителями государственных учреждений, подведомственных Администрации Губернатора Калужской области.</w:t>
      </w:r>
      <w:proofErr w:type="gramEnd"/>
    </w:p>
    <w:p w:rsidR="00576AD9" w:rsidRDefault="00576AD9" w:rsidP="00576AD9">
      <w:pPr>
        <w:pStyle w:val="a5"/>
        <w:shd w:val="clear" w:color="auto" w:fill="FFFFFF"/>
        <w:spacing w:before="420" w:beforeAutospacing="0" w:after="420" w:afterAutospacing="0"/>
        <w:jc w:val="both"/>
        <w:rPr>
          <w:rFonts w:ascii="Arial" w:hAnsi="Arial" w:cs="Arial"/>
          <w:color w:val="333333"/>
          <w:sz w:val="27"/>
          <w:szCs w:val="27"/>
        </w:rPr>
      </w:pPr>
      <w:proofErr w:type="gramStart"/>
      <w:r>
        <w:rPr>
          <w:rFonts w:ascii="Arial" w:hAnsi="Arial" w:cs="Arial"/>
          <w:color w:val="333333"/>
          <w:sz w:val="27"/>
          <w:szCs w:val="27"/>
        </w:rPr>
        <w:t>В ходе встречи с руководителями учреждений и лицами, ответственными за профилактику коррупционных правонарушений, сотрудники отдела кадров обсудили ряд вопросов, касающихся предупреждения коррупции в учреждениях, в том числе вопросы подготовки к декларационной кампании 2025 года, а также напомнили о проведении ежегодного мониторинга исполнения требований статьи 13.3 Федерального закона от 25.12.2008 № 273-ФЗ «О противодействии коррупции».</w:t>
      </w:r>
      <w:proofErr w:type="gramEnd"/>
    </w:p>
    <w:p w:rsidR="00576AD9" w:rsidRDefault="00576AD9" w:rsidP="00576AD9">
      <w:pPr>
        <w:jc w:val="right"/>
      </w:pPr>
    </w:p>
    <w:p w:rsidR="00576AD9" w:rsidRDefault="00576AD9" w:rsidP="00576AD9">
      <w:pPr>
        <w:jc w:val="right"/>
      </w:pPr>
    </w:p>
    <w:sectPr w:rsidR="00576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9E3"/>
    <w:rsid w:val="00361A86"/>
    <w:rsid w:val="005009E3"/>
    <w:rsid w:val="0057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6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6AD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76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6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6AD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76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1025</Characters>
  <Application>Microsoft Office Word</Application>
  <DocSecurity>0</DocSecurity>
  <Lines>8</Lines>
  <Paragraphs>2</Paragraphs>
  <ScaleCrop>false</ScaleCrop>
  <Company>SPecialiST RePack</Company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2</cp:revision>
  <dcterms:created xsi:type="dcterms:W3CDTF">2024-12-11T13:51:00Z</dcterms:created>
  <dcterms:modified xsi:type="dcterms:W3CDTF">2024-12-11T13:53:00Z</dcterms:modified>
</cp:coreProperties>
</file>