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5D" w:rsidRPr="00020E5D" w:rsidRDefault="00020E5D" w:rsidP="00020E5D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3"/>
          <w:kern w:val="36"/>
          <w:sz w:val="40"/>
          <w:szCs w:val="40"/>
          <w:lang w:eastAsia="ru-RU"/>
        </w:rPr>
      </w:pPr>
      <w:r w:rsidRPr="00020E5D">
        <w:rPr>
          <w:rFonts w:ascii="Times New Roman" w:eastAsia="Times New Roman" w:hAnsi="Times New Roman" w:cs="Times New Roman"/>
          <w:color w:val="000000"/>
          <w:spacing w:val="-3"/>
          <w:kern w:val="36"/>
          <w:sz w:val="40"/>
          <w:szCs w:val="40"/>
          <w:lang w:eastAsia="ru-RU"/>
        </w:rPr>
        <w:t>Продолжается обучение муниципальных служащих в виде антикоррупционного практикума</w:t>
      </w:r>
    </w:p>
    <w:p w:rsidR="00020E5D" w:rsidRPr="00020E5D" w:rsidRDefault="00020E5D" w:rsidP="00E873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15 февраля 2024 года отделом по профилактике коррупционных правонарушений Администрации Губернатора Калужской области был организован практикум для муниципальных служащих «Антикоррупционный диалог», который прошел в </w:t>
      </w:r>
      <w:proofErr w:type="spellStart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Перемышльском</w:t>
      </w:r>
      <w:proofErr w:type="spellEnd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(</w:t>
      </w:r>
      <w:proofErr w:type="spellStart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Start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.П</w:t>
      </w:r>
      <w:proofErr w:type="gramEnd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еремышль</w:t>
      </w:r>
      <w:proofErr w:type="spellEnd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020E5D" w:rsidRPr="00020E5D" w:rsidRDefault="00020E5D" w:rsidP="00E873F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20E5D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 wp14:anchorId="412CBFF0" wp14:editId="6CCC30BA">
            <wp:simplePos x="0" y="0"/>
            <wp:positionH relativeFrom="column">
              <wp:posOffset>3730625</wp:posOffset>
            </wp:positionH>
            <wp:positionV relativeFrom="line">
              <wp:posOffset>193040</wp:posOffset>
            </wp:positionV>
            <wp:extent cx="1306195" cy="1743075"/>
            <wp:effectExtent l="0" t="0" r="8255" b="9525"/>
            <wp:wrapSquare wrapText="bothSides"/>
            <wp:docPr id="2" name="Рисунок 2" descr="https://admoblkaluga.ru/upload/obshchestvo-vlast/protivkorruptsii/novosti/2024_02_1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oblkaluga.ru/upload/obshchestvo-vlast/protivkorruptsii/novosti/2024_02_15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5D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707647E7" wp14:editId="04B15E56">
            <wp:extent cx="2662727" cy="1978554"/>
            <wp:effectExtent l="0" t="0" r="4445" b="3175"/>
            <wp:docPr id="1" name="Рисунок 1" descr="https://admoblkaluga.ru/upload/obshchestvo-vlast/protivkorruptsii/novosti/2024_0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oblkaluga.ru/upload/obshchestvo-vlast/protivkorruptsii/novosti/2024_02_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41" cy="198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5D" w:rsidRPr="00020E5D" w:rsidRDefault="00020E5D" w:rsidP="00E873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36 муниципальных служащих администрации </w:t>
      </w:r>
      <w:proofErr w:type="spellStart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Перемышльского</w:t>
      </w:r>
      <w:proofErr w:type="spellEnd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района, а также администраций сельских поселений района, объединенные в шесть команд, приняли участие в обучающем мероприятии.</w:t>
      </w:r>
    </w:p>
    <w:p w:rsidR="00020E5D" w:rsidRPr="00020E5D" w:rsidRDefault="00020E5D" w:rsidP="00E873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Практикум, разбитый на четыре этапа, включал разнообразные задания на наиболее актуальные темы, связанные с противодействием коррупции на муниципальной службе, построение пошаговых инструкций, разбор ситуаций, касающихся обязанностей муниципальных служащих в указанной сфере, и, в первую очередь, состоял из во</w:t>
      </w:r>
      <w:r w:rsidR="00E873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просов практического характера.</w:t>
      </w:r>
      <w:bookmarkStart w:id="0" w:name="_GoBack"/>
      <w:bookmarkEnd w:id="0"/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Участникам обучения предлагалось, например, ответить на вопросы об основных терминах антикоррупционного законодательства, о заполнении справок о доходах, об обязанностях муниципальных служащих, касающихся запретов и ограничений; об урегулировании конфликта интересов, об ответственности служащих за коррупционные правонарушения.</w:t>
      </w:r>
    </w:p>
    <w:p w:rsidR="00020E5D" w:rsidRPr="00020E5D" w:rsidRDefault="00020E5D" w:rsidP="00E873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Муниципальные служащие,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участвовавшие в мероприятии, получили более глубокие знания по вопросам противодействия коррупции и закрепили на практике навыки, касающиеся применения в работе норм антикоррупционного законодательства. Дополнительным мотивирующим фактором просветительского мероприятия являлась оценка правильности выполнения заданий, в ходе которой команды получали игровые баллы.</w:t>
      </w:r>
    </w:p>
    <w:p w:rsidR="00020E5D" w:rsidRPr="00020E5D" w:rsidRDefault="00020E5D" w:rsidP="00E873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020E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завершении практикума было проведено награждение команд памятными дипломами и сертификатами. </w:t>
      </w:r>
    </w:p>
    <w:p w:rsidR="00020E5D" w:rsidRPr="00020E5D" w:rsidRDefault="00020E5D" w:rsidP="00020E5D">
      <w:pPr>
        <w:shd w:val="clear" w:color="auto" w:fill="FFFFFF"/>
        <w:spacing w:before="420" w:after="42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20E5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Отдел по профилактике</w:t>
      </w:r>
      <w:r w:rsidRPr="00020E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20E5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коррупционных правонарушений</w:t>
      </w:r>
      <w:r w:rsidRPr="00020E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20E5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Администрации Губернатора</w:t>
      </w:r>
      <w:r w:rsidRPr="00020E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20E5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Калужской области</w:t>
      </w:r>
    </w:p>
    <w:p w:rsidR="00C40D09" w:rsidRDefault="00C40D09"/>
    <w:sectPr w:rsidR="00C40D09" w:rsidSect="00E873F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0F"/>
    <w:rsid w:val="00020E5D"/>
    <w:rsid w:val="0035660F"/>
    <w:rsid w:val="00C40D09"/>
    <w:rsid w:val="00E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2024-02-25T09:24:00Z</dcterms:created>
  <dcterms:modified xsi:type="dcterms:W3CDTF">2024-02-25T09:28:00Z</dcterms:modified>
</cp:coreProperties>
</file>